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36"/>
          <w:shd w:fill="auto" w:val="clear"/>
        </w:rPr>
        <w:t xml:space="preserve">Raspberry Pi Lab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Intro: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Raspberry Pi is a series of small single-board computers developed in the United Kingdom by the Raspberry Pi Foundation to promote the teaching of basic computer science in schools and in developing countries.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original model became far more popular than anticipated, selling outside of its target market for uses such as robotics.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According to the Raspberry Pi Foundation, over 5 million Raspberry Pis have been sold before February 2015, making it the best-selling British computer. By November 2016 they had sold 11 million units, reaching 12.5m in March 2017, making it the third best-selling "general purpose computer" ever.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more power you may want to try the Tinkerboard computer that is compatible with the Raspberry Pi but much faster and has twice the ram ( 2Mb 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Body: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(1) The Raspberry Pi boots of a flash drive mounted on the underside of the board. You will need to remove one if present and mount it in the provided programming device.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(2) Acquire the newest Raspberry Pi Image. You may have to uncompress the image. It should have an extension of either iso or img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(3)  Download the Flash Drive formater from my web page and while you are there you can also download the Windows ImageWriter.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(4)  Remove all partitioning on the Flash Drive with the Flash Drive formater.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( 5)  install the Raspberry Pi image to the Flash Drive using the Windows ImageWriter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(6) Install the now programed Flash Drive into the Raspberry Pi computer.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(7) Connect all necessary cables to the Pi and power on the Computer.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(8)  Follow instructions on the screen.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(9)   Make a user called user1 with a password of Electronics.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( 10) Install Filezilla using the software package manager included with linux.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(11) Shut down the computer and return it with all cables etc. to the instructor.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